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68EE" w:rsidRPr="008C74F9" w:rsidRDefault="00F068EE" w:rsidP="00F068EE">
      <w:pPr>
        <w:ind w:firstLine="708"/>
        <w:jc w:val="center"/>
        <w:rPr>
          <w:rFonts w:eastAsia="Calibri"/>
          <w:b/>
          <w:sz w:val="28"/>
          <w:szCs w:val="28"/>
        </w:rPr>
      </w:pPr>
      <w:r w:rsidRPr="008C74F9">
        <w:rPr>
          <w:b/>
          <w:sz w:val="28"/>
          <w:szCs w:val="28"/>
        </w:rPr>
        <w:t xml:space="preserve">ТРЕБОВАНИЯ К ЭКИПИРОВКЕ УЧАСТНИКОВ </w:t>
      </w:r>
      <w:r w:rsidR="00B807D2">
        <w:rPr>
          <w:b/>
          <w:sz w:val="28"/>
          <w:szCs w:val="28"/>
        </w:rPr>
        <w:t>ПЕРВЕНСТВА ЕВРОПЫ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KWU</w:t>
      </w:r>
      <w:r w:rsidRPr="008C74F9">
        <w:rPr>
          <w:b/>
          <w:sz w:val="28"/>
          <w:szCs w:val="28"/>
        </w:rPr>
        <w:t xml:space="preserve"> ПО КИОКУСИНКАЙ</w:t>
      </w:r>
      <w:r w:rsidR="00B807D2">
        <w:rPr>
          <w:b/>
          <w:sz w:val="28"/>
          <w:szCs w:val="28"/>
        </w:rPr>
        <w:t>, БЕРЛИН 2019</w:t>
      </w:r>
    </w:p>
    <w:p w:rsidR="00F068EE" w:rsidRPr="008C74F9" w:rsidRDefault="00F068EE" w:rsidP="00F068EE">
      <w:pPr>
        <w:ind w:firstLine="708"/>
        <w:rPr>
          <w:sz w:val="28"/>
          <w:szCs w:val="28"/>
        </w:rPr>
      </w:pPr>
    </w:p>
    <w:p w:rsidR="00F068EE" w:rsidRDefault="00F068EE" w:rsidP="00F068EE">
      <w:pPr>
        <w:ind w:firstLine="708"/>
        <w:jc w:val="both"/>
        <w:rPr>
          <w:rFonts w:eastAsia="Times New Roman"/>
          <w:sz w:val="28"/>
          <w:szCs w:val="28"/>
        </w:rPr>
      </w:pPr>
      <w:r w:rsidRPr="008C74F9">
        <w:rPr>
          <w:rFonts w:eastAsia="Times New Roman"/>
          <w:sz w:val="28"/>
          <w:szCs w:val="28"/>
        </w:rPr>
        <w:t>Каждый участник, допущенный к соревнованиям, должен иметь индивидуальное защитное снаряжение.</w:t>
      </w:r>
    </w:p>
    <w:p w:rsidR="00F068EE" w:rsidRPr="008C74F9" w:rsidRDefault="00F068EE" w:rsidP="00F068EE">
      <w:pPr>
        <w:ind w:firstLine="708"/>
        <w:jc w:val="both"/>
        <w:rPr>
          <w:rFonts w:eastAsia="Times New Roman"/>
          <w:sz w:val="28"/>
          <w:szCs w:val="28"/>
        </w:rPr>
      </w:pPr>
      <w:r w:rsidRPr="00620026">
        <w:rPr>
          <w:rFonts w:eastAsia="Times New Roman"/>
          <w:sz w:val="28"/>
          <w:szCs w:val="28"/>
        </w:rPr>
        <w:t xml:space="preserve">Защитное снаряжение должно быть </w:t>
      </w:r>
      <w:r w:rsidRPr="00620026">
        <w:rPr>
          <w:rFonts w:eastAsia="Times New Roman"/>
          <w:b/>
          <w:sz w:val="28"/>
          <w:szCs w:val="28"/>
        </w:rPr>
        <w:t>белого цвета</w:t>
      </w:r>
      <w:r w:rsidRPr="00620026">
        <w:rPr>
          <w:rFonts w:eastAsia="Times New Roman"/>
          <w:sz w:val="28"/>
          <w:szCs w:val="28"/>
        </w:rPr>
        <w:t>, в хорошем состоянии – чистое, целое, без потертостей с потерей цвета.</w:t>
      </w:r>
      <w:r>
        <w:rPr>
          <w:rFonts w:eastAsia="Times New Roman"/>
          <w:sz w:val="28"/>
          <w:szCs w:val="28"/>
        </w:rPr>
        <w:t xml:space="preserve"> </w:t>
      </w:r>
      <w:r w:rsidRPr="00C539DE">
        <w:rPr>
          <w:sz w:val="28"/>
          <w:szCs w:val="28"/>
        </w:rPr>
        <w:t>Размер</w:t>
      </w:r>
      <w:r>
        <w:rPr>
          <w:sz w:val="28"/>
          <w:szCs w:val="28"/>
        </w:rPr>
        <w:t xml:space="preserve"> </w:t>
      </w:r>
      <w:r w:rsidRPr="00C539DE">
        <w:rPr>
          <w:sz w:val="28"/>
          <w:szCs w:val="28"/>
        </w:rPr>
        <w:t>экипировки долж</w:t>
      </w:r>
      <w:r>
        <w:rPr>
          <w:sz w:val="28"/>
          <w:szCs w:val="28"/>
        </w:rPr>
        <w:t>ен</w:t>
      </w:r>
      <w:r w:rsidRPr="00C539DE">
        <w:rPr>
          <w:sz w:val="28"/>
          <w:szCs w:val="28"/>
        </w:rPr>
        <w:t xml:space="preserve"> обеспечивать надежную защиту ударных поверхностей кулака и голени</w:t>
      </w:r>
      <w:r>
        <w:rPr>
          <w:sz w:val="28"/>
          <w:szCs w:val="28"/>
        </w:rPr>
        <w:t>.</w:t>
      </w:r>
    </w:p>
    <w:p w:rsidR="00F068EE" w:rsidRPr="008C74F9" w:rsidRDefault="00F068EE" w:rsidP="00F068EE">
      <w:pPr>
        <w:ind w:firstLine="708"/>
        <w:jc w:val="both"/>
        <w:rPr>
          <w:rFonts w:eastAsia="Times New Roman"/>
          <w:sz w:val="28"/>
          <w:szCs w:val="28"/>
        </w:rPr>
      </w:pPr>
    </w:p>
    <w:p w:rsidR="00F068EE" w:rsidRPr="008C74F9" w:rsidRDefault="00F068EE" w:rsidP="00F068EE">
      <w:pPr>
        <w:pStyle w:val="a4"/>
        <w:numPr>
          <w:ilvl w:val="0"/>
          <w:numId w:val="1"/>
        </w:numPr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C74F9">
        <w:rPr>
          <w:rFonts w:ascii="Times New Roman" w:eastAsia="Times New Roman" w:hAnsi="Times New Roman"/>
          <w:b/>
          <w:sz w:val="28"/>
          <w:szCs w:val="28"/>
          <w:lang w:eastAsia="ru-RU"/>
        </w:rPr>
        <w:t>Протекторы на голень и подъем стопы чулочного типа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23"/>
        <w:gridCol w:w="4632"/>
      </w:tblGrid>
      <w:tr w:rsidR="00F068EE" w:rsidRPr="00E2104A" w:rsidTr="00CE448B">
        <w:trPr>
          <w:trHeight w:val="4007"/>
        </w:trPr>
        <w:tc>
          <w:tcPr>
            <w:tcW w:w="4821" w:type="dxa"/>
            <w:shd w:val="clear" w:color="auto" w:fill="auto"/>
            <w:hideMark/>
          </w:tcPr>
          <w:p w:rsidR="00F068EE" w:rsidRPr="00E2104A" w:rsidRDefault="00F068EE" w:rsidP="00CE448B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E2104A">
              <w:rPr>
                <w:rFonts w:eastAsia="Times New Roman"/>
                <w:noProof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1971675" cy="2647950"/>
                  <wp:effectExtent l="0" t="0" r="9525" b="0"/>
                  <wp:docPr id="17" name="Рисунок 17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shd w:val="clear" w:color="auto" w:fill="auto"/>
            <w:hideMark/>
          </w:tcPr>
          <w:p w:rsidR="00F068EE" w:rsidRPr="00E2104A" w:rsidRDefault="00F068EE" w:rsidP="00CE448B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E2104A">
              <w:rPr>
                <w:rFonts w:eastAsia="Times New Roman"/>
                <w:noProof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1752600" cy="2647950"/>
                  <wp:effectExtent l="0" t="0" r="0" b="0"/>
                  <wp:docPr id="16" name="Рисунок 16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8EE" w:rsidRPr="00E2104A" w:rsidTr="00CE448B">
        <w:tc>
          <w:tcPr>
            <w:tcW w:w="4821" w:type="dxa"/>
            <w:shd w:val="clear" w:color="auto" w:fill="auto"/>
          </w:tcPr>
          <w:p w:rsidR="00F068EE" w:rsidRPr="00E2104A" w:rsidRDefault="00F068EE" w:rsidP="00CE448B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4749" w:type="dxa"/>
            <w:shd w:val="clear" w:color="auto" w:fill="auto"/>
          </w:tcPr>
          <w:p w:rsidR="00F068EE" w:rsidRPr="00E2104A" w:rsidRDefault="00F068EE" w:rsidP="00CE448B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</w:tbl>
    <w:p w:rsidR="00F068EE" w:rsidRPr="008C74F9" w:rsidRDefault="00F068EE" w:rsidP="00F068EE">
      <w:pPr>
        <w:pStyle w:val="a4"/>
        <w:ind w:left="36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74F9">
        <w:rPr>
          <w:rFonts w:ascii="Times New Roman" w:hAnsi="Times New Roman"/>
          <w:sz w:val="28"/>
          <w:szCs w:val="28"/>
        </w:rPr>
        <w:t xml:space="preserve">Разрешается использовать протекторы на голень и подъем стопы в виде эластичного чулка белого цвета с использованием уплотнителя толщиной </w:t>
      </w:r>
      <w:r>
        <w:rPr>
          <w:rFonts w:ascii="Times New Roman" w:hAnsi="Times New Roman"/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1 см"/>
        </w:smartTagPr>
        <w:r w:rsidRPr="008C74F9">
          <w:rPr>
            <w:rFonts w:ascii="Times New Roman" w:hAnsi="Times New Roman"/>
            <w:sz w:val="28"/>
            <w:szCs w:val="28"/>
          </w:rPr>
          <w:t>1 см</w:t>
        </w:r>
      </w:smartTag>
      <w:r w:rsidRPr="008C74F9">
        <w:rPr>
          <w:rFonts w:ascii="Times New Roman" w:hAnsi="Times New Roman"/>
          <w:sz w:val="28"/>
          <w:szCs w:val="28"/>
        </w:rPr>
        <w:t>. Использование пластиковых щитков, вставок запрещено.</w:t>
      </w:r>
    </w:p>
    <w:p w:rsidR="00261C4F" w:rsidRPr="00261C4F" w:rsidRDefault="00261C4F" w:rsidP="00261C4F">
      <w:pPr>
        <w:rPr>
          <w:rFonts w:eastAsia="Times New Roman"/>
          <w:sz w:val="28"/>
          <w:szCs w:val="28"/>
        </w:rPr>
      </w:pPr>
    </w:p>
    <w:p w:rsidR="00F068EE" w:rsidRPr="00261C4F" w:rsidRDefault="00F068EE" w:rsidP="00F068EE">
      <w:pPr>
        <w:pStyle w:val="a4"/>
        <w:numPr>
          <w:ilvl w:val="0"/>
          <w:numId w:val="1"/>
        </w:numPr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C74F9">
        <w:rPr>
          <w:rFonts w:ascii="Times New Roman" w:hAnsi="Times New Roman"/>
          <w:b/>
          <w:sz w:val="28"/>
          <w:szCs w:val="28"/>
        </w:rPr>
        <w:t xml:space="preserve">Перчатки на кисти рук с обязательной защитой суставов </w:t>
      </w:r>
      <w:r w:rsidR="00261C4F" w:rsidRPr="006F337A">
        <w:rPr>
          <w:noProof/>
          <w:lang w:val="en-GB" w:eastAsia="en-GB"/>
        </w:rPr>
        <w:drawing>
          <wp:inline distT="0" distB="0" distL="0" distR="0" wp14:anchorId="113DBA4A" wp14:editId="08206D12">
            <wp:extent cx="2438400" cy="2438400"/>
            <wp:effectExtent l="0" t="0" r="0" b="0"/>
            <wp:docPr id="12" name="Рисунок 12" descr="http://isami-kimonos.com/ori/50212/goods_img/goods_620_th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isami-kimonos.com/ori/50212/goods_img/goods_620_thu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1C4F">
        <w:rPr>
          <w:noProof/>
          <w:sz w:val="28"/>
          <w:szCs w:val="28"/>
          <w:lang w:val="en-GB" w:eastAsia="en-GB"/>
        </w:rPr>
        <w:drawing>
          <wp:inline distT="0" distB="0" distL="0" distR="0" wp14:anchorId="1CCBE086" wp14:editId="54712382">
            <wp:extent cx="2381250" cy="1885950"/>
            <wp:effectExtent l="0" t="0" r="0" b="0"/>
            <wp:docPr id="13" name="Рисунок 1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C4F" w:rsidRPr="00261C4F" w:rsidRDefault="00261C4F" w:rsidP="00261C4F">
      <w:pPr>
        <w:rPr>
          <w:rFonts w:eastAsia="Times New Roman"/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13"/>
        <w:gridCol w:w="4742"/>
      </w:tblGrid>
      <w:tr w:rsidR="00261C4F" w:rsidRPr="00E2104A" w:rsidTr="00261C4F">
        <w:trPr>
          <w:trHeight w:val="3259"/>
        </w:trPr>
        <w:tc>
          <w:tcPr>
            <w:tcW w:w="4720" w:type="dxa"/>
            <w:shd w:val="clear" w:color="auto" w:fill="auto"/>
            <w:hideMark/>
          </w:tcPr>
          <w:p w:rsidR="00F068EE" w:rsidRPr="00E2104A" w:rsidRDefault="00261C4F" w:rsidP="00CE448B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>
                  <wp:extent cx="4376420" cy="2944813"/>
                  <wp:effectExtent l="0" t="7938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382753" cy="2949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1" w:type="dxa"/>
            <w:shd w:val="clear" w:color="auto" w:fill="auto"/>
            <w:hideMark/>
          </w:tcPr>
          <w:p w:rsidR="00F068EE" w:rsidRPr="00261C4F" w:rsidRDefault="00261C4F" w:rsidP="00CE448B">
            <w:pPr>
              <w:jc w:val="center"/>
              <w:rPr>
                <w:noProof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4392875" cy="3022600"/>
                  <wp:effectExtent l="0" t="952" r="7302" b="7303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453559" cy="3064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68EE" w:rsidRPr="00E2104A" w:rsidRDefault="00F068EE" w:rsidP="00CE448B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</w:tbl>
    <w:p w:rsidR="00F068EE" w:rsidRDefault="00F068EE" w:rsidP="00F068EE">
      <w:pPr>
        <w:rPr>
          <w:rFonts w:eastAsia="Times New Roman"/>
          <w:sz w:val="28"/>
          <w:szCs w:val="28"/>
        </w:rPr>
      </w:pPr>
    </w:p>
    <w:p w:rsidR="00F068EE" w:rsidRDefault="00F068EE" w:rsidP="00F068EE">
      <w:pPr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Толщина уплотнителя должна быть не менее 1 см. </w:t>
      </w:r>
      <w:r w:rsidRPr="008C74F9">
        <w:rPr>
          <w:sz w:val="28"/>
          <w:szCs w:val="28"/>
        </w:rPr>
        <w:t>Использование пластиковых вставок запрещено.</w:t>
      </w:r>
    </w:p>
    <w:p w:rsidR="00F068EE" w:rsidRPr="008C74F9" w:rsidRDefault="00F068EE" w:rsidP="00F068EE">
      <w:pPr>
        <w:rPr>
          <w:b/>
          <w:sz w:val="28"/>
          <w:szCs w:val="28"/>
        </w:rPr>
      </w:pPr>
    </w:p>
    <w:p w:rsidR="00F068EE" w:rsidRPr="007F367A" w:rsidRDefault="00F068EE" w:rsidP="00F068EE">
      <w:pPr>
        <w:pStyle w:val="a4"/>
        <w:numPr>
          <w:ilvl w:val="0"/>
          <w:numId w:val="1"/>
        </w:numPr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C74F9">
        <w:rPr>
          <w:rFonts w:ascii="Times New Roman" w:hAnsi="Times New Roman"/>
          <w:b/>
          <w:sz w:val="28"/>
          <w:szCs w:val="28"/>
        </w:rPr>
        <w:t>Шлем на голову с обязательной защитой подбородка</w:t>
      </w:r>
    </w:p>
    <w:p w:rsidR="007F367A" w:rsidRPr="007F367A" w:rsidRDefault="007F367A" w:rsidP="007F367A">
      <w:pPr>
        <w:pStyle w:val="a4"/>
        <w:ind w:left="360"/>
        <w:rPr>
          <w:rFonts w:ascii="Times New Roman" w:eastAsia="Times New Roman" w:hAnsi="Times New Roman"/>
          <w:b/>
          <w:sz w:val="28"/>
          <w:szCs w:val="28"/>
          <w:lang w:val="bg-BG"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45"/>
        <w:gridCol w:w="4710"/>
      </w:tblGrid>
      <w:tr w:rsidR="00F068EE" w:rsidRPr="00E2104A" w:rsidTr="00CE448B">
        <w:trPr>
          <w:trHeight w:val="3089"/>
        </w:trPr>
        <w:tc>
          <w:tcPr>
            <w:tcW w:w="5210" w:type="dxa"/>
            <w:shd w:val="clear" w:color="auto" w:fill="auto"/>
            <w:hideMark/>
          </w:tcPr>
          <w:p w:rsidR="00F068EE" w:rsidRPr="00E2104A" w:rsidRDefault="00F068EE" w:rsidP="00CE448B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E2104A">
              <w:rPr>
                <w:rFonts w:eastAsia="Times New Roman"/>
                <w:noProof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2514600" cy="2562225"/>
                  <wp:effectExtent l="0" t="0" r="0" b="9525"/>
                  <wp:docPr id="11" name="Рисунок 11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shd w:val="clear" w:color="auto" w:fill="auto"/>
            <w:hideMark/>
          </w:tcPr>
          <w:p w:rsidR="00F068EE" w:rsidRPr="00E2104A" w:rsidRDefault="00F068EE" w:rsidP="00CE448B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EA0CA9">
              <w:rPr>
                <w:rFonts w:eastAsia="Times New Roman"/>
                <w:noProof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2590800" cy="2667000"/>
                  <wp:effectExtent l="0" t="0" r="0" b="0"/>
                  <wp:docPr id="10" name="Рисунок 10" descr="FullSizeRender-17-05-17-01-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ullSizeRender-17-05-17-01-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8EE" w:rsidRPr="00E2104A" w:rsidTr="00CE448B">
        <w:tc>
          <w:tcPr>
            <w:tcW w:w="5210" w:type="dxa"/>
            <w:shd w:val="clear" w:color="auto" w:fill="auto"/>
          </w:tcPr>
          <w:p w:rsidR="00F068EE" w:rsidRPr="00E2104A" w:rsidRDefault="00F068EE" w:rsidP="00CE448B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  <w:p w:rsidR="00F068EE" w:rsidRPr="00E2104A" w:rsidRDefault="00F068EE" w:rsidP="00CE448B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2514600" cy="18859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68EE" w:rsidRPr="00E2104A" w:rsidRDefault="00F068EE" w:rsidP="00CE448B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5210" w:type="dxa"/>
            <w:shd w:val="clear" w:color="auto" w:fill="auto"/>
          </w:tcPr>
          <w:p w:rsidR="00F068EE" w:rsidRPr="00E2104A" w:rsidRDefault="00F068EE" w:rsidP="00CE448B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6F337A">
              <w:rPr>
                <w:noProof/>
                <w:lang w:val="en-GB" w:eastAsia="en-GB"/>
              </w:rPr>
              <w:drawing>
                <wp:inline distT="0" distB="0" distL="0" distR="0">
                  <wp:extent cx="2495550" cy="2752725"/>
                  <wp:effectExtent l="0" t="0" r="0" b="9525"/>
                  <wp:docPr id="8" name="Рисунок 8" descr="http://arc-sport.ru/images/stories/virtuemart/product/resized/iko_helmet_close_1_400x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http://arc-sport.ru/images/stories/virtuemart/product/resized/iko_helmet_close_1_400x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275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F0A" w:rsidRPr="00E2104A" w:rsidTr="00CE448B">
        <w:tc>
          <w:tcPr>
            <w:tcW w:w="5210" w:type="dxa"/>
            <w:shd w:val="clear" w:color="auto" w:fill="auto"/>
          </w:tcPr>
          <w:p w:rsidR="00747F0A" w:rsidRPr="00E2104A" w:rsidRDefault="00747F0A" w:rsidP="00CE448B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5210" w:type="dxa"/>
            <w:shd w:val="clear" w:color="auto" w:fill="auto"/>
          </w:tcPr>
          <w:p w:rsidR="00747F0A" w:rsidRPr="006F337A" w:rsidRDefault="00747F0A" w:rsidP="00CE448B">
            <w:pPr>
              <w:jc w:val="center"/>
              <w:rPr>
                <w:noProof/>
                <w:lang w:val="en-US" w:eastAsia="en-US"/>
              </w:rPr>
            </w:pPr>
          </w:p>
        </w:tc>
      </w:tr>
    </w:tbl>
    <w:p w:rsidR="00F068EE" w:rsidRDefault="00F068EE" w:rsidP="00F068EE">
      <w:pPr>
        <w:pStyle w:val="a4"/>
        <w:ind w:left="360"/>
        <w:rPr>
          <w:rFonts w:ascii="Times New Roman" w:hAnsi="Times New Roman"/>
          <w:sz w:val="28"/>
          <w:szCs w:val="28"/>
        </w:rPr>
      </w:pPr>
    </w:p>
    <w:p w:rsidR="00F068EE" w:rsidRPr="008C74F9" w:rsidRDefault="00F068EE" w:rsidP="00F068EE">
      <w:pPr>
        <w:pStyle w:val="a4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8C74F9">
        <w:rPr>
          <w:rFonts w:ascii="Times New Roman" w:hAnsi="Times New Roman"/>
          <w:b/>
          <w:sz w:val="28"/>
          <w:szCs w:val="28"/>
        </w:rPr>
        <w:t>Протектор на грудь – девушки, юниорки</w:t>
      </w:r>
    </w:p>
    <w:p w:rsidR="00F068EE" w:rsidRPr="008C74F9" w:rsidRDefault="00F068EE" w:rsidP="00F068EE">
      <w:pPr>
        <w:pStyle w:val="a4"/>
        <w:ind w:left="360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81"/>
        <w:gridCol w:w="4974"/>
      </w:tblGrid>
      <w:tr w:rsidR="00F068EE" w:rsidRPr="00E2104A" w:rsidTr="00CE448B">
        <w:trPr>
          <w:trHeight w:val="3022"/>
        </w:trPr>
        <w:tc>
          <w:tcPr>
            <w:tcW w:w="4579" w:type="dxa"/>
            <w:shd w:val="clear" w:color="auto" w:fill="auto"/>
            <w:hideMark/>
          </w:tcPr>
          <w:p w:rsidR="00F068EE" w:rsidRPr="00E2104A" w:rsidRDefault="00F068EE" w:rsidP="00CE448B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4991" w:type="dxa"/>
            <w:shd w:val="clear" w:color="auto" w:fill="auto"/>
            <w:hideMark/>
          </w:tcPr>
          <w:p w:rsidR="00F068EE" w:rsidRPr="00E2104A" w:rsidRDefault="00F068EE" w:rsidP="00CE448B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E2104A">
              <w:rPr>
                <w:rFonts w:eastAsia="Times New Roman"/>
                <w:noProof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2800350" cy="2133600"/>
                  <wp:effectExtent l="0" t="0" r="0" b="0"/>
                  <wp:docPr id="6" name="Рисунок 6" descr="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8EE" w:rsidRPr="00E2104A" w:rsidTr="00CE448B">
        <w:tc>
          <w:tcPr>
            <w:tcW w:w="4579" w:type="dxa"/>
            <w:shd w:val="clear" w:color="auto" w:fill="auto"/>
          </w:tcPr>
          <w:p w:rsidR="00F068EE" w:rsidRPr="00E2104A" w:rsidRDefault="00F068EE" w:rsidP="00CE448B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4991" w:type="dxa"/>
            <w:shd w:val="clear" w:color="auto" w:fill="auto"/>
          </w:tcPr>
          <w:p w:rsidR="00F068EE" w:rsidRPr="00E2104A" w:rsidRDefault="00F068EE" w:rsidP="00CE448B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</w:tbl>
    <w:p w:rsidR="00F068EE" w:rsidRDefault="00F068EE" w:rsidP="00F068EE">
      <w:pPr>
        <w:ind w:firstLine="567"/>
        <w:jc w:val="both"/>
        <w:rPr>
          <w:sz w:val="28"/>
          <w:szCs w:val="28"/>
        </w:rPr>
      </w:pPr>
    </w:p>
    <w:p w:rsidR="00F068EE" w:rsidRDefault="00F068EE" w:rsidP="00F068EE">
      <w:pPr>
        <w:ind w:firstLine="567"/>
        <w:jc w:val="center"/>
        <w:rPr>
          <w:sz w:val="28"/>
          <w:szCs w:val="28"/>
        </w:rPr>
      </w:pPr>
    </w:p>
    <w:p w:rsidR="00F068EE" w:rsidRPr="00D10271" w:rsidRDefault="00F068EE" w:rsidP="00F068EE">
      <w:pPr>
        <w:ind w:firstLine="567"/>
        <w:jc w:val="both"/>
        <w:rPr>
          <w:sz w:val="28"/>
          <w:szCs w:val="28"/>
          <w:lang w:val="bg-BG"/>
        </w:rPr>
      </w:pPr>
      <w:r w:rsidRPr="008C74F9">
        <w:rPr>
          <w:sz w:val="28"/>
          <w:szCs w:val="28"/>
        </w:rPr>
        <w:t>Участницам разрешается использовать протектор на грудь следующего образца:</w:t>
      </w:r>
      <w:r>
        <w:rPr>
          <w:sz w:val="28"/>
          <w:szCs w:val="28"/>
        </w:rPr>
        <w:t xml:space="preserve"> верхняя граница протектора – не выше уровня</w:t>
      </w:r>
      <w:r w:rsidRPr="008C74F9">
        <w:rPr>
          <w:sz w:val="28"/>
          <w:szCs w:val="28"/>
        </w:rPr>
        <w:t xml:space="preserve"> вторых ребер, нижняя граница протектора – не ниже края реберных дуг, боковые границы протектора – по передним подмышечным линиям; протектор до</w:t>
      </w:r>
      <w:r>
        <w:rPr>
          <w:sz w:val="28"/>
          <w:szCs w:val="28"/>
        </w:rPr>
        <w:t xml:space="preserve">лжен защищать грудь. </w:t>
      </w:r>
      <w:r w:rsidR="00D10271">
        <w:rPr>
          <w:sz w:val="28"/>
          <w:szCs w:val="28"/>
          <w:lang w:val="bg-BG"/>
        </w:rPr>
        <w:t>БЕЗ ПЛАСТИКИ И ЗАКР</w:t>
      </w:r>
      <w:r w:rsidR="00043553">
        <w:rPr>
          <w:sz w:val="28"/>
          <w:szCs w:val="28"/>
        </w:rPr>
        <w:t>Ы</w:t>
      </w:r>
      <w:r w:rsidR="00D10271">
        <w:rPr>
          <w:sz w:val="28"/>
          <w:szCs w:val="28"/>
          <w:lang w:val="bg-BG"/>
        </w:rPr>
        <w:t>ВАЕТ ТОЛЬКО ГРУД</w:t>
      </w:r>
      <w:r w:rsidR="00331614">
        <w:rPr>
          <w:sz w:val="28"/>
          <w:szCs w:val="28"/>
          <w:lang w:val="bg-BG"/>
        </w:rPr>
        <w:t>Ь</w:t>
      </w:r>
      <w:r w:rsidR="00043553">
        <w:rPr>
          <w:sz w:val="28"/>
          <w:szCs w:val="28"/>
          <w:lang w:val="bg-BG"/>
        </w:rPr>
        <w:t>.</w:t>
      </w:r>
    </w:p>
    <w:p w:rsidR="00F068EE" w:rsidRDefault="00F068EE" w:rsidP="00F068EE">
      <w:pPr>
        <w:ind w:firstLine="567"/>
        <w:jc w:val="both"/>
        <w:rPr>
          <w:b/>
          <w:sz w:val="28"/>
          <w:szCs w:val="28"/>
        </w:rPr>
      </w:pPr>
      <w:r w:rsidRPr="008C74F9">
        <w:rPr>
          <w:b/>
          <w:sz w:val="28"/>
          <w:szCs w:val="28"/>
        </w:rPr>
        <w:t>Запрещается использовать жесткие пластиковые протекторы на грудь.</w:t>
      </w:r>
    </w:p>
    <w:p w:rsidR="00F068EE" w:rsidRDefault="00F068EE" w:rsidP="00F068EE">
      <w:pPr>
        <w:ind w:firstLine="567"/>
        <w:jc w:val="both"/>
        <w:rPr>
          <w:b/>
          <w:sz w:val="28"/>
          <w:szCs w:val="28"/>
        </w:rPr>
      </w:pPr>
    </w:p>
    <w:p w:rsidR="00F068EE" w:rsidRPr="008C74F9" w:rsidRDefault="00F068EE" w:rsidP="00F068EE">
      <w:pPr>
        <w:pStyle w:val="a4"/>
        <w:numPr>
          <w:ilvl w:val="0"/>
          <w:numId w:val="1"/>
        </w:numPr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C74F9">
        <w:rPr>
          <w:rFonts w:ascii="Times New Roman" w:hAnsi="Times New Roman"/>
          <w:b/>
          <w:sz w:val="28"/>
          <w:szCs w:val="28"/>
        </w:rPr>
        <w:t>Паховый протектор (раковина) – юноши, юниоры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33"/>
        <w:gridCol w:w="4822"/>
      </w:tblGrid>
      <w:tr w:rsidR="00F068EE" w:rsidRPr="00E2104A" w:rsidTr="00CE448B">
        <w:trPr>
          <w:trHeight w:val="3545"/>
        </w:trPr>
        <w:tc>
          <w:tcPr>
            <w:tcW w:w="5210" w:type="dxa"/>
            <w:shd w:val="clear" w:color="auto" w:fill="auto"/>
            <w:hideMark/>
          </w:tcPr>
          <w:p w:rsidR="00F068EE" w:rsidRPr="00E2104A" w:rsidRDefault="00F068EE" w:rsidP="00CE448B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E2104A">
              <w:rPr>
                <w:rFonts w:eastAsia="Times New Roman"/>
                <w:noProof/>
                <w:sz w:val="28"/>
                <w:szCs w:val="28"/>
                <w:lang w:val="en-GB" w:eastAsia="en-GB"/>
              </w:rPr>
              <w:lastRenderedPageBreak/>
              <w:drawing>
                <wp:inline distT="0" distB="0" distL="0" distR="0">
                  <wp:extent cx="2047875" cy="1952625"/>
                  <wp:effectExtent l="0" t="0" r="9525" b="9525"/>
                  <wp:docPr id="2" name="Рисунок 2" descr="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shd w:val="clear" w:color="auto" w:fill="auto"/>
            <w:hideMark/>
          </w:tcPr>
          <w:p w:rsidR="00F068EE" w:rsidRPr="00E2104A" w:rsidRDefault="00F068EE" w:rsidP="00CE448B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E2104A">
              <w:rPr>
                <w:rFonts w:eastAsia="Times New Roman"/>
                <w:noProof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2533650" cy="2047875"/>
                  <wp:effectExtent l="0" t="0" r="0" b="9525"/>
                  <wp:docPr id="1" name="Рисунок 1" descr="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68EE" w:rsidRPr="008C74F9" w:rsidRDefault="00F068EE" w:rsidP="00F068EE">
      <w:pPr>
        <w:tabs>
          <w:tab w:val="left" w:pos="360"/>
        </w:tabs>
        <w:jc w:val="both"/>
        <w:rPr>
          <w:sz w:val="28"/>
          <w:szCs w:val="28"/>
        </w:rPr>
      </w:pPr>
      <w:r w:rsidRPr="008C74F9">
        <w:rPr>
          <w:sz w:val="28"/>
          <w:szCs w:val="28"/>
        </w:rPr>
        <w:t>Паховый протектор (раковина) для девушек и юниорок – по желанию.</w:t>
      </w:r>
    </w:p>
    <w:p w:rsidR="00F068EE" w:rsidRPr="008C74F9" w:rsidRDefault="00F068EE" w:rsidP="00F068EE">
      <w:pPr>
        <w:pStyle w:val="a3"/>
        <w:tabs>
          <w:tab w:val="left" w:pos="360"/>
        </w:tabs>
        <w:spacing w:before="0" w:beforeAutospacing="0" w:after="0" w:afterAutospacing="0"/>
        <w:ind w:firstLine="567"/>
        <w:jc w:val="both"/>
        <w:rPr>
          <w:sz w:val="28"/>
          <w:szCs w:val="28"/>
          <w:highlight w:val="red"/>
        </w:rPr>
      </w:pPr>
    </w:p>
    <w:p w:rsidR="00F068EE" w:rsidRPr="008C74F9" w:rsidRDefault="00F068EE" w:rsidP="00F068EE">
      <w:pPr>
        <w:tabs>
          <w:tab w:val="left" w:pos="360"/>
        </w:tabs>
        <w:ind w:firstLine="567"/>
        <w:jc w:val="both"/>
        <w:rPr>
          <w:sz w:val="28"/>
          <w:szCs w:val="28"/>
          <w:highlight w:val="red"/>
        </w:rPr>
      </w:pPr>
    </w:p>
    <w:p w:rsidR="00F068EE" w:rsidRPr="008C74F9" w:rsidRDefault="00F068EE" w:rsidP="00F068EE">
      <w:pPr>
        <w:numPr>
          <w:ilvl w:val="0"/>
          <w:numId w:val="1"/>
        </w:numPr>
        <w:rPr>
          <w:sz w:val="28"/>
          <w:szCs w:val="28"/>
        </w:rPr>
      </w:pPr>
      <w:r>
        <w:rPr>
          <w:b/>
          <w:sz w:val="28"/>
          <w:szCs w:val="28"/>
        </w:rPr>
        <w:t>К</w:t>
      </w:r>
      <w:r w:rsidRPr="008C74F9">
        <w:rPr>
          <w:b/>
          <w:sz w:val="28"/>
          <w:szCs w:val="28"/>
        </w:rPr>
        <w:t>апа (протектор ротовой полости)</w:t>
      </w:r>
      <w:r w:rsidRPr="008C74F9">
        <w:rPr>
          <w:sz w:val="28"/>
          <w:szCs w:val="28"/>
        </w:rPr>
        <w:t xml:space="preserve"> – по желанию, кроме случая, когда спортсмен носит брекеты.</w:t>
      </w:r>
    </w:p>
    <w:p w:rsidR="00F068EE" w:rsidRPr="008C74F9" w:rsidRDefault="00F068EE" w:rsidP="00F068EE">
      <w:pPr>
        <w:jc w:val="right"/>
        <w:rPr>
          <w:sz w:val="28"/>
          <w:szCs w:val="28"/>
          <w:highlight w:val="yellow"/>
        </w:rPr>
      </w:pPr>
    </w:p>
    <w:p w:rsidR="00331614" w:rsidRDefault="00F068EE" w:rsidP="00F068EE">
      <w:pPr>
        <w:tabs>
          <w:tab w:val="left" w:pos="360"/>
        </w:tabs>
        <w:ind w:firstLine="567"/>
        <w:jc w:val="both"/>
        <w:rPr>
          <w:sz w:val="28"/>
          <w:szCs w:val="28"/>
          <w:lang w:eastAsia="ja-JP"/>
        </w:rPr>
      </w:pPr>
      <w:r w:rsidRPr="008C74F9">
        <w:rPr>
          <w:sz w:val="28"/>
          <w:szCs w:val="28"/>
          <w:lang w:eastAsia="ja-JP"/>
        </w:rPr>
        <w:t xml:space="preserve">ВНИМАНИЕ! </w:t>
      </w:r>
      <w:r w:rsidR="00331614" w:rsidRPr="00331614">
        <w:rPr>
          <w:sz w:val="28"/>
          <w:szCs w:val="28"/>
          <w:lang w:eastAsia="ja-JP"/>
        </w:rPr>
        <w:t>Все средства защиты должен быть индивидуальны, у каждого участника!</w:t>
      </w:r>
    </w:p>
    <w:p w:rsidR="00F068EE" w:rsidRPr="00331614" w:rsidRDefault="00F068EE" w:rsidP="00F068EE">
      <w:pPr>
        <w:tabs>
          <w:tab w:val="left" w:pos="360"/>
        </w:tabs>
        <w:ind w:firstLine="567"/>
        <w:jc w:val="both"/>
        <w:rPr>
          <w:sz w:val="28"/>
          <w:szCs w:val="28"/>
          <w:lang w:val="en-GB" w:eastAsia="ja-JP"/>
        </w:rPr>
      </w:pPr>
      <w:bookmarkStart w:id="0" w:name="_GoBack"/>
      <w:bookmarkEnd w:id="0"/>
    </w:p>
    <w:p w:rsidR="00F068EE" w:rsidRDefault="00F068EE" w:rsidP="00F068EE">
      <w:pPr>
        <w:rPr>
          <w:b/>
          <w:sz w:val="28"/>
          <w:szCs w:val="28"/>
        </w:rPr>
      </w:pPr>
      <w:r w:rsidRPr="008C74F9">
        <w:rPr>
          <w:b/>
          <w:sz w:val="28"/>
          <w:szCs w:val="28"/>
        </w:rPr>
        <w:t>При нарушении любого из вышеперечисленных пунктов спортсмен не будет допущен к соревнованиям.</w:t>
      </w:r>
    </w:p>
    <w:p w:rsidR="00F068EE" w:rsidRDefault="00F068EE" w:rsidP="00F068EE">
      <w:pPr>
        <w:rPr>
          <w:b/>
          <w:sz w:val="28"/>
          <w:szCs w:val="28"/>
        </w:rPr>
      </w:pPr>
    </w:p>
    <w:p w:rsidR="00F068EE" w:rsidRPr="00F07114" w:rsidRDefault="00F068EE" w:rsidP="00F068EE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Если в процессе поединка выясняется несоответствие размера экипировки, поединок будет остановлен и боец будет снят с турнира.</w:t>
      </w:r>
    </w:p>
    <w:p w:rsidR="00F068EE" w:rsidRDefault="00F068EE" w:rsidP="00F068EE">
      <w:pPr>
        <w:rPr>
          <w:b/>
          <w:sz w:val="28"/>
          <w:szCs w:val="28"/>
        </w:rPr>
      </w:pPr>
    </w:p>
    <w:p w:rsidR="00E24825" w:rsidRPr="00F068EE" w:rsidRDefault="00F068EE" w:rsidP="00F068EE">
      <w:pPr>
        <w:rPr>
          <w:b/>
          <w:color w:val="FF0000"/>
          <w:sz w:val="28"/>
          <w:szCs w:val="28"/>
        </w:rPr>
      </w:pPr>
      <w:r w:rsidRPr="000B2143">
        <w:rPr>
          <w:b/>
          <w:color w:val="FF0000"/>
          <w:sz w:val="28"/>
          <w:szCs w:val="28"/>
        </w:rPr>
        <w:t>ВНИМАНИЕ! ЗАЩИТНОЕ СНАРЯЖЕНИЕ НЕОБХОДИМО ПРЕ</w:t>
      </w:r>
      <w:r>
        <w:rPr>
          <w:b/>
          <w:color w:val="FF0000"/>
          <w:sz w:val="28"/>
          <w:szCs w:val="28"/>
        </w:rPr>
        <w:t>ДЪЯВИТЬ НА КОМИССИИ ПО ДОПУСКУ!</w:t>
      </w:r>
    </w:p>
    <w:sectPr w:rsidR="00E24825" w:rsidRPr="00F068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A139D6"/>
    <w:multiLevelType w:val="hybridMultilevel"/>
    <w:tmpl w:val="C92C477A"/>
    <w:lvl w:ilvl="0" w:tplc="A502CDE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3CF"/>
    <w:rsid w:val="00043553"/>
    <w:rsid w:val="00261C4F"/>
    <w:rsid w:val="00296594"/>
    <w:rsid w:val="00331614"/>
    <w:rsid w:val="00620BF7"/>
    <w:rsid w:val="00657001"/>
    <w:rsid w:val="00747F0A"/>
    <w:rsid w:val="007F367A"/>
    <w:rsid w:val="008F60C8"/>
    <w:rsid w:val="00AA63CF"/>
    <w:rsid w:val="00B807D2"/>
    <w:rsid w:val="00D10271"/>
    <w:rsid w:val="00E24825"/>
    <w:rsid w:val="00E87A24"/>
    <w:rsid w:val="00F06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FA59C229-3DFB-479C-AC30-4F1EE1417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68EE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068EE"/>
    <w:pPr>
      <w:spacing w:before="100" w:beforeAutospacing="1" w:after="100" w:afterAutospacing="1"/>
    </w:pPr>
    <w:rPr>
      <w:sz w:val="24"/>
      <w:szCs w:val="24"/>
      <w:lang w:eastAsia="ja-JP"/>
    </w:rPr>
  </w:style>
  <w:style w:type="paragraph" w:styleId="a4">
    <w:name w:val="List Paragraph"/>
    <w:basedOn w:val="a"/>
    <w:uiPriority w:val="34"/>
    <w:qFormat/>
    <w:rsid w:val="00F068E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8F60C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60C8"/>
    <w:rPr>
      <w:rFonts w:ascii="Tahoma" w:eastAsia="MS Mincho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283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</dc:creator>
  <cp:keywords/>
  <dc:description/>
  <cp:lastModifiedBy>Demo</cp:lastModifiedBy>
  <cp:revision>4</cp:revision>
  <dcterms:created xsi:type="dcterms:W3CDTF">2019-03-22T11:43:00Z</dcterms:created>
  <dcterms:modified xsi:type="dcterms:W3CDTF">2019-03-25T07:29:00Z</dcterms:modified>
</cp:coreProperties>
</file>